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9BA" w:rsidRPr="005D59BA" w:rsidRDefault="005D59BA" w:rsidP="005D59BA">
      <w:pPr>
        <w:pStyle w:val="AralkYok"/>
        <w:shd w:val="clear" w:color="auto" w:fill="C4BC96" w:themeFill="background2" w:themeFillShade="BF"/>
        <w:jc w:val="center"/>
        <w:rPr>
          <w:rFonts w:ascii="Times New Roman" w:hAnsi="Times New Roman" w:cs="Times New Roman"/>
          <w:b/>
          <w:sz w:val="24"/>
        </w:rPr>
      </w:pPr>
      <w:r w:rsidRPr="005D59BA">
        <w:rPr>
          <w:rFonts w:ascii="Times New Roman" w:hAnsi="Times New Roman" w:cs="Times New Roman"/>
          <w:b/>
          <w:sz w:val="24"/>
        </w:rPr>
        <w:t>MADDENİN ÖLÇÜLEBİLİR ÖZELLİKLERİ</w:t>
      </w:r>
    </w:p>
    <w:p w:rsidR="005D59BA" w:rsidRDefault="005D59BA" w:rsidP="005D59BA">
      <w:pPr>
        <w:pStyle w:val="AralkYok"/>
        <w:ind w:firstLine="708"/>
        <w:jc w:val="both"/>
        <w:rPr>
          <w:rFonts w:ascii="Times New Roman" w:hAnsi="Times New Roman" w:cs="Times New Roman"/>
          <w:sz w:val="24"/>
        </w:rPr>
      </w:pPr>
    </w:p>
    <w:p w:rsidR="005D59BA" w:rsidRPr="005D59BA" w:rsidRDefault="005D59BA" w:rsidP="005D59BA">
      <w:pPr>
        <w:pStyle w:val="AralkYok"/>
        <w:ind w:firstLine="708"/>
        <w:jc w:val="center"/>
        <w:rPr>
          <w:rFonts w:ascii="Times New Roman" w:hAnsi="Times New Roman" w:cs="Times New Roman"/>
          <w:b/>
          <w:sz w:val="24"/>
          <w:u w:val="single"/>
        </w:rPr>
      </w:pPr>
      <w:r w:rsidRPr="005D59BA">
        <w:rPr>
          <w:rFonts w:ascii="Times New Roman" w:hAnsi="Times New Roman" w:cs="Times New Roman"/>
          <w:b/>
          <w:sz w:val="24"/>
          <w:u w:val="single"/>
        </w:rPr>
        <w:t>KÜTLE</w:t>
      </w:r>
    </w:p>
    <w:p w:rsidR="005D59BA" w:rsidRPr="005D59BA" w:rsidRDefault="005D59BA" w:rsidP="005D59BA">
      <w:pPr>
        <w:pStyle w:val="AralkYok"/>
        <w:ind w:firstLine="708"/>
        <w:jc w:val="both"/>
        <w:rPr>
          <w:rFonts w:ascii="Times New Roman" w:hAnsi="Times New Roman" w:cs="Times New Roman"/>
          <w:sz w:val="24"/>
        </w:rPr>
      </w:pPr>
      <w:r w:rsidRPr="005D59BA">
        <w:rPr>
          <w:rFonts w:ascii="Times New Roman" w:hAnsi="Times New Roman" w:cs="Times New Roman"/>
          <w:sz w:val="24"/>
        </w:rPr>
        <w:t>Bütün maddelerin belirli bir miktarı vardır. Maddelerin miktarına KÜTLE denir.</w:t>
      </w:r>
    </w:p>
    <w:p w:rsidR="005D59BA" w:rsidRDefault="005D59BA" w:rsidP="005D59BA">
      <w:pPr>
        <w:pStyle w:val="AralkYok"/>
        <w:jc w:val="both"/>
        <w:rPr>
          <w:rFonts w:ascii="Times New Roman" w:hAnsi="Times New Roman" w:cs="Times New Roman"/>
          <w:sz w:val="24"/>
        </w:rPr>
      </w:pPr>
      <w:r w:rsidRPr="005D59BA">
        <w:rPr>
          <w:rFonts w:ascii="Times New Roman" w:hAnsi="Times New Roman" w:cs="Times New Roman"/>
          <w:sz w:val="24"/>
        </w:rPr>
        <w:tab/>
      </w:r>
    </w:p>
    <w:p w:rsidR="005D59BA" w:rsidRPr="005D59BA" w:rsidRDefault="005D59BA" w:rsidP="005D59BA">
      <w:pPr>
        <w:pStyle w:val="AralkYok"/>
        <w:ind w:firstLine="708"/>
        <w:jc w:val="both"/>
        <w:rPr>
          <w:rFonts w:ascii="Times New Roman" w:hAnsi="Times New Roman" w:cs="Times New Roman"/>
          <w:sz w:val="24"/>
        </w:rPr>
      </w:pPr>
      <w:r w:rsidRPr="005D59BA">
        <w:rPr>
          <w:rFonts w:ascii="Times New Roman" w:hAnsi="Times New Roman" w:cs="Times New Roman"/>
          <w:sz w:val="24"/>
        </w:rPr>
        <w:t xml:space="preserve">Kütle ölçü birimleri kilogram (kg) ve gram (g)’dır. Az miktar tükettiğimiz maddeleri alırken gram, çok miktarda tükettiğimiz maddeleri alırken kilogramı kullanırız. Kilogram gramın 1000 katıdır. </w:t>
      </w:r>
    </w:p>
    <w:p w:rsidR="005D59BA" w:rsidRPr="005D59BA" w:rsidRDefault="005D59BA" w:rsidP="005D59BA">
      <w:pPr>
        <w:pStyle w:val="AralkYok"/>
        <w:jc w:val="both"/>
        <w:rPr>
          <w:rFonts w:ascii="Times New Roman" w:hAnsi="Times New Roman" w:cs="Times New Roman"/>
          <w:sz w:val="24"/>
        </w:rPr>
      </w:pPr>
      <w:r w:rsidRPr="005D59BA">
        <w:rPr>
          <w:rFonts w:ascii="Times New Roman" w:hAnsi="Times New Roman" w:cs="Times New Roman"/>
          <w:sz w:val="24"/>
        </w:rPr>
        <w:tab/>
        <w:t>1 kg= 1000 g</w:t>
      </w:r>
    </w:p>
    <w:p w:rsidR="005D59BA" w:rsidRDefault="005D59BA" w:rsidP="005D59BA">
      <w:pPr>
        <w:pStyle w:val="AralkYok"/>
        <w:jc w:val="both"/>
        <w:rPr>
          <w:rFonts w:ascii="Times New Roman" w:hAnsi="Times New Roman" w:cs="Times New Roman"/>
          <w:sz w:val="24"/>
        </w:rPr>
      </w:pPr>
      <w:r w:rsidRPr="005D59BA">
        <w:rPr>
          <w:rFonts w:ascii="Times New Roman" w:hAnsi="Times New Roman" w:cs="Times New Roman"/>
          <w:sz w:val="24"/>
        </w:rPr>
        <w:tab/>
      </w:r>
    </w:p>
    <w:p w:rsidR="005D59BA" w:rsidRPr="005D59BA" w:rsidRDefault="005D59BA" w:rsidP="005D59BA">
      <w:pPr>
        <w:pStyle w:val="AralkYok"/>
        <w:ind w:firstLine="708"/>
        <w:jc w:val="both"/>
        <w:rPr>
          <w:rFonts w:ascii="Times New Roman" w:hAnsi="Times New Roman" w:cs="Times New Roman"/>
          <w:sz w:val="24"/>
        </w:rPr>
      </w:pPr>
      <w:r w:rsidRPr="005D59BA">
        <w:rPr>
          <w:rFonts w:ascii="Times New Roman" w:hAnsi="Times New Roman" w:cs="Times New Roman"/>
          <w:sz w:val="24"/>
        </w:rPr>
        <w:t>Maddelerin kütlesi terazi, baskül ve elektronik teraziler ile ölçülür. Eşit kollu teraziler günümüz de halen kullanılmakla birlikte daha çok elektronik teraziler kullanılmaktadır. Eşit kollu terazi ile maddelerin kütlesini ölçebilmek için terazinin dengede durması gerekir. Dengede durabilmesi için de her iki kefede eşit kütle olmalıdır.</w:t>
      </w:r>
    </w:p>
    <w:p w:rsidR="005D59BA" w:rsidRDefault="005D59BA" w:rsidP="005D59BA">
      <w:pPr>
        <w:pStyle w:val="AralkYok"/>
        <w:jc w:val="both"/>
        <w:rPr>
          <w:rFonts w:ascii="Times New Roman" w:hAnsi="Times New Roman" w:cs="Times New Roman"/>
          <w:sz w:val="24"/>
        </w:rPr>
      </w:pPr>
      <w:r w:rsidRPr="005D59BA">
        <w:rPr>
          <w:rFonts w:ascii="Times New Roman" w:hAnsi="Times New Roman" w:cs="Times New Roman"/>
          <w:sz w:val="24"/>
        </w:rPr>
        <w:tab/>
      </w:r>
    </w:p>
    <w:p w:rsidR="005D59BA" w:rsidRPr="005D59BA" w:rsidRDefault="005D59BA" w:rsidP="005D59BA">
      <w:pPr>
        <w:pStyle w:val="AralkYok"/>
        <w:ind w:firstLine="708"/>
        <w:jc w:val="both"/>
        <w:rPr>
          <w:rFonts w:ascii="Times New Roman" w:hAnsi="Times New Roman" w:cs="Times New Roman"/>
          <w:sz w:val="24"/>
        </w:rPr>
      </w:pPr>
      <w:r w:rsidRPr="005D59BA">
        <w:rPr>
          <w:rFonts w:ascii="Times New Roman" w:hAnsi="Times New Roman" w:cs="Times New Roman"/>
          <w:sz w:val="24"/>
        </w:rPr>
        <w:t xml:space="preserve">Maddelerin kapladıkları yerin fazla olması kütlesinin fazla olduğunu göstermez. 1 kg demir ile 1 kg pamuk birbirine eşittir. Katı maddelerin kütlesi belirlenirken doğrudan teraziye konulurlar. </w:t>
      </w:r>
    </w:p>
    <w:p w:rsidR="005D59BA" w:rsidRDefault="005D59BA" w:rsidP="005D59BA">
      <w:pPr>
        <w:pStyle w:val="AralkYok"/>
        <w:jc w:val="both"/>
        <w:rPr>
          <w:rFonts w:ascii="Times New Roman" w:hAnsi="Times New Roman" w:cs="Times New Roman"/>
          <w:sz w:val="24"/>
        </w:rPr>
      </w:pPr>
      <w:r w:rsidRPr="005D59BA">
        <w:rPr>
          <w:rFonts w:ascii="Times New Roman" w:hAnsi="Times New Roman" w:cs="Times New Roman"/>
          <w:sz w:val="24"/>
        </w:rPr>
        <w:tab/>
      </w:r>
    </w:p>
    <w:p w:rsidR="005D59BA" w:rsidRPr="005D59BA" w:rsidRDefault="005D59BA" w:rsidP="005D59BA">
      <w:pPr>
        <w:pStyle w:val="AralkYok"/>
        <w:ind w:firstLine="708"/>
        <w:jc w:val="both"/>
        <w:rPr>
          <w:rFonts w:ascii="Times New Roman" w:hAnsi="Times New Roman" w:cs="Times New Roman"/>
          <w:sz w:val="24"/>
        </w:rPr>
      </w:pPr>
      <w:r w:rsidRPr="005D59BA">
        <w:rPr>
          <w:rFonts w:ascii="Times New Roman" w:hAnsi="Times New Roman" w:cs="Times New Roman"/>
          <w:sz w:val="24"/>
        </w:rPr>
        <w:t>Sıvıların kütleleri belirlenirken bunların belli bir şekli olmadığından herhangi bir kapla birlikte tartılırlar.</w:t>
      </w:r>
    </w:p>
    <w:p w:rsidR="005D59BA" w:rsidRDefault="005D59BA" w:rsidP="005D59BA">
      <w:pPr>
        <w:pStyle w:val="AralkYok"/>
        <w:jc w:val="both"/>
        <w:rPr>
          <w:rFonts w:ascii="Times New Roman" w:hAnsi="Times New Roman" w:cs="Times New Roman"/>
          <w:sz w:val="24"/>
        </w:rPr>
      </w:pPr>
      <w:r w:rsidRPr="005D59BA">
        <w:rPr>
          <w:rFonts w:ascii="Times New Roman" w:hAnsi="Times New Roman" w:cs="Times New Roman"/>
          <w:sz w:val="24"/>
        </w:rPr>
        <w:tab/>
      </w:r>
    </w:p>
    <w:p w:rsidR="005D59BA" w:rsidRPr="005D59BA" w:rsidRDefault="005D59BA" w:rsidP="005D59BA">
      <w:pPr>
        <w:pStyle w:val="AralkYok"/>
        <w:ind w:firstLine="708"/>
        <w:jc w:val="both"/>
        <w:rPr>
          <w:rFonts w:ascii="Times New Roman" w:hAnsi="Times New Roman" w:cs="Times New Roman"/>
          <w:sz w:val="24"/>
        </w:rPr>
      </w:pPr>
      <w:r w:rsidRPr="005D59BA">
        <w:rPr>
          <w:rFonts w:ascii="Times New Roman" w:hAnsi="Times New Roman" w:cs="Times New Roman"/>
          <w:sz w:val="24"/>
        </w:rPr>
        <w:t>Boş kabın kütlesine DARA denir.</w:t>
      </w:r>
    </w:p>
    <w:p w:rsidR="005D59BA" w:rsidRDefault="005D59BA" w:rsidP="005D59BA">
      <w:pPr>
        <w:pStyle w:val="AralkYok"/>
        <w:jc w:val="both"/>
        <w:rPr>
          <w:rFonts w:ascii="Times New Roman" w:hAnsi="Times New Roman" w:cs="Times New Roman"/>
          <w:sz w:val="24"/>
        </w:rPr>
      </w:pPr>
      <w:r w:rsidRPr="005D59BA">
        <w:rPr>
          <w:rFonts w:ascii="Times New Roman" w:hAnsi="Times New Roman" w:cs="Times New Roman"/>
          <w:sz w:val="24"/>
        </w:rPr>
        <w:tab/>
      </w:r>
    </w:p>
    <w:p w:rsidR="005D59BA" w:rsidRPr="005D59BA" w:rsidRDefault="005D59BA" w:rsidP="005D59BA">
      <w:pPr>
        <w:pStyle w:val="AralkYok"/>
        <w:ind w:firstLine="708"/>
        <w:jc w:val="both"/>
        <w:rPr>
          <w:rFonts w:ascii="Times New Roman" w:hAnsi="Times New Roman" w:cs="Times New Roman"/>
          <w:sz w:val="24"/>
        </w:rPr>
      </w:pPr>
      <w:r w:rsidRPr="005D59BA">
        <w:rPr>
          <w:rFonts w:ascii="Times New Roman" w:hAnsi="Times New Roman" w:cs="Times New Roman"/>
          <w:sz w:val="24"/>
        </w:rPr>
        <w:t>İçi sıvı dolu kabın kütlesine BÜRÜT KÜTLE denir.</w:t>
      </w:r>
    </w:p>
    <w:p w:rsidR="005D59BA" w:rsidRDefault="005D59BA" w:rsidP="005D59BA">
      <w:pPr>
        <w:pStyle w:val="AralkYok"/>
        <w:jc w:val="both"/>
        <w:rPr>
          <w:rFonts w:ascii="Times New Roman" w:hAnsi="Times New Roman" w:cs="Times New Roman"/>
          <w:sz w:val="24"/>
        </w:rPr>
      </w:pPr>
      <w:r w:rsidRPr="005D59BA">
        <w:rPr>
          <w:rFonts w:ascii="Times New Roman" w:hAnsi="Times New Roman" w:cs="Times New Roman"/>
          <w:sz w:val="24"/>
        </w:rPr>
        <w:tab/>
      </w:r>
    </w:p>
    <w:p w:rsidR="005D59BA" w:rsidRPr="005D59BA" w:rsidRDefault="005D59BA" w:rsidP="005D59BA">
      <w:pPr>
        <w:pStyle w:val="AralkYok"/>
        <w:ind w:firstLine="708"/>
        <w:jc w:val="both"/>
        <w:rPr>
          <w:rFonts w:ascii="Times New Roman" w:hAnsi="Times New Roman" w:cs="Times New Roman"/>
          <w:sz w:val="24"/>
        </w:rPr>
      </w:pPr>
      <w:r w:rsidRPr="005D59BA">
        <w:rPr>
          <w:rFonts w:ascii="Times New Roman" w:hAnsi="Times New Roman" w:cs="Times New Roman"/>
          <w:sz w:val="24"/>
        </w:rPr>
        <w:t>Bu bilgilerden sonra, herhangi bir kaptaki sıvının kütlesini bulmak için, içi dolu kabı tartar kütlesini buluruz. Sonra sıvıyı başka bir kaba boşaltıp, boşaltılan kabın kütlesini(darasını) buluruz. En sonunda bürüt kütleden, kabın darasını çıkartırsak Sıvının Kütlesini buluruz, buna da NET KÜTLE diyoruz.</w:t>
      </w:r>
    </w:p>
    <w:p w:rsidR="005D59BA" w:rsidRDefault="005D59BA" w:rsidP="005D59BA">
      <w:pPr>
        <w:pStyle w:val="AralkYok"/>
        <w:jc w:val="both"/>
        <w:rPr>
          <w:rFonts w:ascii="Times New Roman" w:hAnsi="Times New Roman" w:cs="Times New Roman"/>
          <w:sz w:val="24"/>
        </w:rPr>
      </w:pPr>
      <w:r w:rsidRPr="005D59BA">
        <w:rPr>
          <w:rFonts w:ascii="Times New Roman" w:hAnsi="Times New Roman" w:cs="Times New Roman"/>
          <w:sz w:val="24"/>
        </w:rPr>
        <w:tab/>
      </w:r>
    </w:p>
    <w:p w:rsidR="005D59BA" w:rsidRPr="005D59BA" w:rsidRDefault="005D59BA" w:rsidP="005D59BA">
      <w:pPr>
        <w:pStyle w:val="AralkYok"/>
        <w:jc w:val="both"/>
        <w:rPr>
          <w:rFonts w:ascii="Times New Roman" w:hAnsi="Times New Roman" w:cs="Times New Roman"/>
          <w:b/>
          <w:sz w:val="24"/>
        </w:rPr>
      </w:pPr>
      <w:r w:rsidRPr="005D59BA">
        <w:rPr>
          <w:rFonts w:ascii="Times New Roman" w:hAnsi="Times New Roman" w:cs="Times New Roman"/>
          <w:b/>
          <w:sz w:val="24"/>
        </w:rPr>
        <w:t xml:space="preserve">                      </w:t>
      </w:r>
      <w:r>
        <w:rPr>
          <w:rFonts w:ascii="Times New Roman" w:hAnsi="Times New Roman" w:cs="Times New Roman"/>
          <w:b/>
          <w:sz w:val="24"/>
        </w:rPr>
        <w:t xml:space="preserve">  </w:t>
      </w:r>
      <w:r w:rsidRPr="005D59BA">
        <w:rPr>
          <w:rFonts w:ascii="Times New Roman" w:hAnsi="Times New Roman" w:cs="Times New Roman"/>
          <w:b/>
          <w:sz w:val="24"/>
        </w:rPr>
        <w:t>BÜRÜT KÜTLE</w:t>
      </w:r>
    </w:p>
    <w:p w:rsidR="005D59BA" w:rsidRPr="005D59BA" w:rsidRDefault="005D59BA" w:rsidP="005D59BA">
      <w:pPr>
        <w:pStyle w:val="AralkYok"/>
        <w:jc w:val="both"/>
        <w:rPr>
          <w:rFonts w:ascii="Times New Roman" w:hAnsi="Times New Roman" w:cs="Times New Roman"/>
          <w:b/>
          <w:sz w:val="24"/>
          <w:u w:val="single"/>
        </w:rPr>
      </w:pPr>
      <w:r>
        <w:rPr>
          <w:rFonts w:ascii="Times New Roman" w:hAnsi="Times New Roman" w:cs="Times New Roman"/>
          <w:sz w:val="36"/>
        </w:rPr>
        <w:t xml:space="preserve">               </w:t>
      </w:r>
      <w:r w:rsidRPr="005D59BA">
        <w:rPr>
          <w:rFonts w:ascii="Times New Roman" w:hAnsi="Times New Roman" w:cs="Times New Roman"/>
          <w:sz w:val="36"/>
          <w:u w:val="single"/>
        </w:rPr>
        <w:t>-</w:t>
      </w:r>
      <w:r w:rsidRPr="005D59BA">
        <w:rPr>
          <w:rFonts w:ascii="Times New Roman" w:hAnsi="Times New Roman" w:cs="Times New Roman"/>
          <w:b/>
          <w:sz w:val="24"/>
          <w:u w:val="single"/>
        </w:rPr>
        <w:t>BOŞ KABIN KÜTLESİ(DARA)</w:t>
      </w:r>
    </w:p>
    <w:p w:rsidR="005D59BA" w:rsidRPr="005D59BA" w:rsidRDefault="005D59BA" w:rsidP="005D59BA">
      <w:pPr>
        <w:pStyle w:val="AralkYok"/>
        <w:jc w:val="both"/>
        <w:rPr>
          <w:rFonts w:ascii="Times New Roman" w:hAnsi="Times New Roman" w:cs="Times New Roman"/>
          <w:b/>
          <w:sz w:val="24"/>
        </w:rPr>
      </w:pPr>
      <w:r w:rsidRPr="005D59BA">
        <w:rPr>
          <w:rFonts w:ascii="Times New Roman" w:hAnsi="Times New Roman" w:cs="Times New Roman"/>
          <w:b/>
          <w:sz w:val="24"/>
        </w:rPr>
        <w:t xml:space="preserve">                       </w:t>
      </w:r>
      <w:r>
        <w:rPr>
          <w:rFonts w:ascii="Times New Roman" w:hAnsi="Times New Roman" w:cs="Times New Roman"/>
          <w:b/>
          <w:sz w:val="24"/>
        </w:rPr>
        <w:t xml:space="preserve"> </w:t>
      </w:r>
      <w:r w:rsidRPr="005D59BA">
        <w:rPr>
          <w:rFonts w:ascii="Times New Roman" w:hAnsi="Times New Roman" w:cs="Times New Roman"/>
          <w:b/>
          <w:sz w:val="24"/>
        </w:rPr>
        <w:t>SIVININ KÜTLESİ</w:t>
      </w:r>
    </w:p>
    <w:p w:rsidR="005D59BA" w:rsidRDefault="005D59BA" w:rsidP="005D59BA">
      <w:pPr>
        <w:pStyle w:val="AralkYok"/>
        <w:jc w:val="both"/>
        <w:rPr>
          <w:rFonts w:ascii="Times New Roman" w:hAnsi="Times New Roman" w:cs="Times New Roman"/>
          <w:sz w:val="24"/>
        </w:rPr>
      </w:pPr>
      <w:r w:rsidRPr="005D59BA">
        <w:rPr>
          <w:rFonts w:ascii="Times New Roman" w:hAnsi="Times New Roman" w:cs="Times New Roman"/>
          <w:sz w:val="24"/>
        </w:rPr>
        <w:tab/>
      </w:r>
    </w:p>
    <w:p w:rsidR="005D59BA" w:rsidRPr="005D59BA" w:rsidRDefault="005D59BA" w:rsidP="005D59BA">
      <w:pPr>
        <w:pStyle w:val="AralkYok"/>
        <w:ind w:firstLine="708"/>
        <w:jc w:val="both"/>
        <w:rPr>
          <w:rFonts w:ascii="Times New Roman" w:hAnsi="Times New Roman" w:cs="Times New Roman"/>
          <w:sz w:val="24"/>
        </w:rPr>
      </w:pPr>
      <w:r w:rsidRPr="005D59BA">
        <w:rPr>
          <w:rFonts w:ascii="Times New Roman" w:hAnsi="Times New Roman" w:cs="Times New Roman"/>
          <w:sz w:val="24"/>
        </w:rPr>
        <w:t>Küçük tanecikli katı maddelerde sıvılar gibi herhangi bir kaba (genellikle Jelatin poşete) konularak tartılırlar.</w:t>
      </w:r>
    </w:p>
    <w:p w:rsidR="005D59BA" w:rsidRDefault="005D59BA" w:rsidP="005D59BA">
      <w:pPr>
        <w:pStyle w:val="AralkYok"/>
        <w:jc w:val="both"/>
        <w:rPr>
          <w:rFonts w:ascii="Times New Roman" w:hAnsi="Times New Roman" w:cs="Times New Roman"/>
          <w:sz w:val="24"/>
        </w:rPr>
      </w:pPr>
      <w:r w:rsidRPr="005D59BA">
        <w:rPr>
          <w:rFonts w:ascii="Times New Roman" w:hAnsi="Times New Roman" w:cs="Times New Roman"/>
          <w:sz w:val="24"/>
        </w:rPr>
        <w:tab/>
      </w:r>
    </w:p>
    <w:p w:rsidR="005D59BA" w:rsidRPr="005D59BA" w:rsidRDefault="005D59BA" w:rsidP="005D59BA">
      <w:pPr>
        <w:pStyle w:val="AralkYok"/>
        <w:ind w:firstLine="708"/>
        <w:jc w:val="both"/>
        <w:rPr>
          <w:rFonts w:ascii="Times New Roman" w:hAnsi="Times New Roman" w:cs="Times New Roman"/>
          <w:sz w:val="24"/>
        </w:rPr>
      </w:pPr>
      <w:r w:rsidRPr="005D59BA">
        <w:rPr>
          <w:rFonts w:ascii="Times New Roman" w:hAnsi="Times New Roman" w:cs="Times New Roman"/>
          <w:sz w:val="24"/>
        </w:rPr>
        <w:t xml:space="preserve">Gaz maddelerin kütlesi de vardır. Bunu az şişirilmiş balon ile çok şişirilmiş balonu gözlemleyerek fark edebiliriz. </w:t>
      </w:r>
    </w:p>
    <w:p w:rsidR="005D59BA" w:rsidRDefault="005D59BA" w:rsidP="005D59BA">
      <w:pPr>
        <w:pStyle w:val="AralkYok"/>
        <w:jc w:val="both"/>
        <w:rPr>
          <w:rFonts w:ascii="Times New Roman" w:hAnsi="Times New Roman" w:cs="Times New Roman"/>
          <w:sz w:val="24"/>
        </w:rPr>
      </w:pPr>
    </w:p>
    <w:p w:rsidR="005D59BA" w:rsidRDefault="005D59BA" w:rsidP="005D59BA">
      <w:pPr>
        <w:pStyle w:val="AralkYok"/>
        <w:jc w:val="both"/>
        <w:rPr>
          <w:rFonts w:ascii="Times New Roman" w:hAnsi="Times New Roman" w:cs="Times New Roman"/>
          <w:sz w:val="24"/>
        </w:rPr>
      </w:pPr>
    </w:p>
    <w:p w:rsidR="005D59BA" w:rsidRPr="005D59BA" w:rsidRDefault="005D59BA" w:rsidP="005D59BA">
      <w:pPr>
        <w:pStyle w:val="AralkYok"/>
        <w:jc w:val="center"/>
        <w:rPr>
          <w:rFonts w:ascii="Times New Roman" w:hAnsi="Times New Roman" w:cs="Times New Roman"/>
          <w:b/>
          <w:sz w:val="24"/>
          <w:u w:val="single"/>
        </w:rPr>
      </w:pPr>
      <w:r w:rsidRPr="005D59BA">
        <w:rPr>
          <w:rFonts w:ascii="Times New Roman" w:hAnsi="Times New Roman" w:cs="Times New Roman"/>
          <w:b/>
          <w:sz w:val="24"/>
          <w:u w:val="single"/>
        </w:rPr>
        <w:t>HACİM</w:t>
      </w:r>
    </w:p>
    <w:p w:rsidR="005D59BA" w:rsidRPr="005D59BA" w:rsidRDefault="005D59BA" w:rsidP="005D59BA">
      <w:pPr>
        <w:pStyle w:val="AralkYok"/>
        <w:jc w:val="both"/>
        <w:rPr>
          <w:rFonts w:ascii="Times New Roman" w:hAnsi="Times New Roman" w:cs="Times New Roman"/>
          <w:sz w:val="24"/>
        </w:rPr>
      </w:pPr>
      <w:r w:rsidRPr="005D59BA">
        <w:rPr>
          <w:rFonts w:ascii="Times New Roman" w:hAnsi="Times New Roman" w:cs="Times New Roman"/>
          <w:sz w:val="24"/>
        </w:rPr>
        <w:tab/>
        <w:t xml:space="preserve">Maddenin tanımlarken, boşlukta yer kaplayan ve kütlesi olan her şeyin madde olduğunu söylemiştik. </w:t>
      </w:r>
    </w:p>
    <w:p w:rsidR="005D59BA" w:rsidRDefault="005D59BA" w:rsidP="005D59BA">
      <w:pPr>
        <w:pStyle w:val="AralkYok"/>
        <w:jc w:val="both"/>
        <w:rPr>
          <w:rFonts w:ascii="Times New Roman" w:hAnsi="Times New Roman" w:cs="Times New Roman"/>
          <w:sz w:val="24"/>
        </w:rPr>
      </w:pPr>
    </w:p>
    <w:p w:rsidR="005D59BA" w:rsidRPr="005D59BA" w:rsidRDefault="005D59BA" w:rsidP="005D59BA">
      <w:pPr>
        <w:pStyle w:val="AralkYok"/>
        <w:ind w:firstLine="708"/>
        <w:jc w:val="both"/>
        <w:rPr>
          <w:rFonts w:ascii="Times New Roman" w:hAnsi="Times New Roman" w:cs="Times New Roman"/>
          <w:sz w:val="24"/>
        </w:rPr>
      </w:pPr>
      <w:r w:rsidRPr="005D59BA">
        <w:rPr>
          <w:rFonts w:ascii="Times New Roman" w:hAnsi="Times New Roman" w:cs="Times New Roman"/>
          <w:sz w:val="24"/>
        </w:rPr>
        <w:t>Maddelerin kapladıkları yere  HACİM diyoruz.  Bu durumda katı, sıvı ve gaz maddelerin hepsinin bir hacmi vardır.</w:t>
      </w:r>
    </w:p>
    <w:p w:rsidR="005D59BA" w:rsidRDefault="005D59BA" w:rsidP="005D59BA">
      <w:pPr>
        <w:pStyle w:val="AralkYok"/>
        <w:jc w:val="both"/>
        <w:rPr>
          <w:rFonts w:ascii="Times New Roman" w:hAnsi="Times New Roman" w:cs="Times New Roman"/>
          <w:sz w:val="24"/>
        </w:rPr>
      </w:pPr>
      <w:r w:rsidRPr="005D59BA">
        <w:rPr>
          <w:rFonts w:ascii="Times New Roman" w:hAnsi="Times New Roman" w:cs="Times New Roman"/>
          <w:sz w:val="24"/>
        </w:rPr>
        <w:tab/>
      </w:r>
    </w:p>
    <w:p w:rsidR="005D59BA" w:rsidRPr="005D59BA" w:rsidRDefault="005D59BA" w:rsidP="005D59BA">
      <w:pPr>
        <w:pStyle w:val="AralkYok"/>
        <w:ind w:firstLine="708"/>
        <w:jc w:val="both"/>
        <w:rPr>
          <w:rFonts w:ascii="Times New Roman" w:hAnsi="Times New Roman" w:cs="Times New Roman"/>
          <w:sz w:val="24"/>
        </w:rPr>
      </w:pPr>
      <w:r w:rsidRPr="005D59BA">
        <w:rPr>
          <w:rFonts w:ascii="Times New Roman" w:hAnsi="Times New Roman" w:cs="Times New Roman"/>
          <w:sz w:val="24"/>
        </w:rPr>
        <w:t xml:space="preserve">Sıvılar bulundukları kabın şeklini aldığı için dereceli kaplarla hacimleri belirlenir. Dereceli kapların üzerinde bazı hacim büyüklükleri yazılıdır. İçine konulan sıvının seviyesi hangi sayısal değere gelirse sıvının hacmi o kadardır. </w:t>
      </w:r>
    </w:p>
    <w:p w:rsidR="005D59BA" w:rsidRDefault="005D59BA" w:rsidP="005D59BA">
      <w:pPr>
        <w:pStyle w:val="AralkYok"/>
        <w:ind w:firstLine="708"/>
        <w:jc w:val="both"/>
        <w:rPr>
          <w:rFonts w:ascii="Times New Roman" w:hAnsi="Times New Roman" w:cs="Times New Roman"/>
          <w:sz w:val="24"/>
        </w:rPr>
      </w:pPr>
    </w:p>
    <w:p w:rsidR="005D59BA" w:rsidRPr="005D59BA" w:rsidRDefault="005D59BA" w:rsidP="005D59BA">
      <w:pPr>
        <w:pStyle w:val="AralkYok"/>
        <w:ind w:firstLine="708"/>
        <w:jc w:val="both"/>
        <w:rPr>
          <w:rFonts w:ascii="Times New Roman" w:hAnsi="Times New Roman" w:cs="Times New Roman"/>
          <w:sz w:val="24"/>
        </w:rPr>
      </w:pPr>
      <w:r w:rsidRPr="005D59BA">
        <w:rPr>
          <w:rFonts w:ascii="Times New Roman" w:hAnsi="Times New Roman" w:cs="Times New Roman"/>
          <w:sz w:val="24"/>
        </w:rPr>
        <w:t xml:space="preserve">Katıların hacmini dereceli kaplarla ölçemeyiz. Çünkü katılar konuldukları kabın şeklini almazlar. </w:t>
      </w:r>
    </w:p>
    <w:p w:rsidR="005D59BA" w:rsidRDefault="005D59BA" w:rsidP="005D59BA">
      <w:pPr>
        <w:pStyle w:val="AralkYok"/>
        <w:ind w:firstLine="708"/>
        <w:jc w:val="both"/>
        <w:rPr>
          <w:rFonts w:ascii="Times New Roman" w:hAnsi="Times New Roman" w:cs="Times New Roman"/>
          <w:sz w:val="24"/>
        </w:rPr>
      </w:pPr>
    </w:p>
    <w:p w:rsidR="005D59BA" w:rsidRPr="005D59BA" w:rsidRDefault="005D59BA" w:rsidP="005D59BA">
      <w:pPr>
        <w:pStyle w:val="AralkYok"/>
        <w:ind w:firstLine="708"/>
        <w:jc w:val="both"/>
        <w:rPr>
          <w:rFonts w:ascii="Times New Roman" w:hAnsi="Times New Roman" w:cs="Times New Roman"/>
          <w:sz w:val="24"/>
        </w:rPr>
      </w:pPr>
      <w:r w:rsidRPr="005D59BA">
        <w:rPr>
          <w:rFonts w:ascii="Times New Roman" w:hAnsi="Times New Roman" w:cs="Times New Roman"/>
          <w:sz w:val="24"/>
        </w:rPr>
        <w:t>Katı maddeler dereceli silindirde batacakları bir sıvının içerisine konulursa sıvı seviyesi artar, sıvının seviyesindeki bu artış katı maddenin hacmi kadardır.</w:t>
      </w:r>
    </w:p>
    <w:p w:rsidR="005D59BA" w:rsidRDefault="005D59BA" w:rsidP="005D59BA">
      <w:pPr>
        <w:pStyle w:val="AralkYok"/>
        <w:ind w:firstLine="708"/>
        <w:jc w:val="both"/>
        <w:rPr>
          <w:rFonts w:ascii="Times New Roman" w:hAnsi="Times New Roman" w:cs="Times New Roman"/>
          <w:sz w:val="24"/>
        </w:rPr>
      </w:pPr>
    </w:p>
    <w:p w:rsidR="005D59BA" w:rsidRPr="005D59BA" w:rsidRDefault="005D59BA" w:rsidP="005D59BA">
      <w:pPr>
        <w:pStyle w:val="AralkYok"/>
        <w:ind w:firstLine="708"/>
        <w:jc w:val="both"/>
        <w:rPr>
          <w:rFonts w:ascii="Times New Roman" w:hAnsi="Times New Roman" w:cs="Times New Roman"/>
          <w:sz w:val="24"/>
        </w:rPr>
      </w:pPr>
      <w:r w:rsidRPr="005D59BA">
        <w:rPr>
          <w:rFonts w:ascii="Times New Roman" w:hAnsi="Times New Roman" w:cs="Times New Roman"/>
          <w:sz w:val="24"/>
        </w:rPr>
        <w:t xml:space="preserve">İkinci bir yöntem olarak; sıvı dolu bir kaba katı maddeyi koyduğumuzda sıvı kaptan taşar. İşte taşan bu sıvı miktarı katı maddenin hacmi kadardır. </w:t>
      </w:r>
    </w:p>
    <w:p w:rsidR="005D59BA" w:rsidRPr="005D59BA" w:rsidRDefault="005D59BA" w:rsidP="005D59BA">
      <w:pPr>
        <w:pStyle w:val="AralkYok"/>
        <w:jc w:val="both"/>
        <w:rPr>
          <w:rFonts w:ascii="Times New Roman" w:hAnsi="Times New Roman" w:cs="Times New Roman"/>
          <w:sz w:val="24"/>
        </w:rPr>
      </w:pPr>
      <w:r w:rsidRPr="005D59BA">
        <w:rPr>
          <w:rFonts w:ascii="Times New Roman" w:hAnsi="Times New Roman" w:cs="Times New Roman"/>
          <w:sz w:val="24"/>
        </w:rPr>
        <w:t>Hacim birimleri litre (L) ve mililitre (mL)’dir.  Az yer kaplayan maddelerin hacmi mL, çok yer kaplayan maddelerin hacimleri L ile ifade edilir.</w:t>
      </w:r>
    </w:p>
    <w:p w:rsidR="005D59BA" w:rsidRDefault="005D59BA" w:rsidP="005D59BA">
      <w:pPr>
        <w:pStyle w:val="AralkYok"/>
        <w:jc w:val="both"/>
        <w:rPr>
          <w:rFonts w:ascii="Times New Roman" w:hAnsi="Times New Roman" w:cs="Times New Roman"/>
          <w:sz w:val="24"/>
        </w:rPr>
      </w:pPr>
    </w:p>
    <w:p w:rsidR="005D59BA" w:rsidRPr="005D59BA" w:rsidRDefault="005D59BA" w:rsidP="005D59BA">
      <w:pPr>
        <w:pStyle w:val="AralkYok"/>
        <w:ind w:firstLine="708"/>
        <w:jc w:val="both"/>
        <w:rPr>
          <w:rFonts w:ascii="Times New Roman" w:hAnsi="Times New Roman" w:cs="Times New Roman"/>
          <w:sz w:val="24"/>
        </w:rPr>
      </w:pPr>
      <w:r w:rsidRPr="005D59BA">
        <w:rPr>
          <w:rFonts w:ascii="Times New Roman" w:hAnsi="Times New Roman" w:cs="Times New Roman"/>
          <w:sz w:val="24"/>
        </w:rPr>
        <w:t>1 L = 1000 mL</w:t>
      </w:r>
    </w:p>
    <w:p w:rsidR="005D59BA" w:rsidRPr="005D59BA" w:rsidRDefault="005D59BA" w:rsidP="005D59BA">
      <w:pPr>
        <w:pStyle w:val="AralkYok"/>
        <w:jc w:val="both"/>
        <w:rPr>
          <w:rFonts w:ascii="Times New Roman" w:hAnsi="Times New Roman" w:cs="Times New Roman"/>
          <w:sz w:val="24"/>
        </w:rPr>
      </w:pPr>
    </w:p>
    <w:p w:rsidR="00667129" w:rsidRPr="005D59BA" w:rsidRDefault="00667129" w:rsidP="005D59BA">
      <w:pPr>
        <w:pStyle w:val="AralkYok"/>
        <w:jc w:val="both"/>
        <w:rPr>
          <w:rFonts w:ascii="Times New Roman" w:hAnsi="Times New Roman" w:cs="Times New Roman"/>
          <w:sz w:val="24"/>
        </w:rPr>
      </w:pPr>
    </w:p>
    <w:sectPr w:rsidR="00667129" w:rsidRPr="005D59BA" w:rsidSect="00667129">
      <w:footerReference w:type="default" r:id="rId8"/>
      <w:pgSz w:w="11906" w:h="16838"/>
      <w:pgMar w:top="567" w:right="567" w:bottom="567" w:left="567"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3B9B" w:rsidRDefault="00273B9B" w:rsidP="00F87EDA">
      <w:pPr>
        <w:spacing w:after="0" w:line="240" w:lineRule="auto"/>
      </w:pPr>
      <w:r>
        <w:separator/>
      </w:r>
    </w:p>
  </w:endnote>
  <w:endnote w:type="continuationSeparator" w:id="1">
    <w:p w:rsidR="00273B9B" w:rsidRDefault="00273B9B" w:rsidP="00F87E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EDA" w:rsidRDefault="00D869E9">
    <w:pPr>
      <w:pStyle w:val="Altbilgi"/>
    </w:pPr>
    <w:r w:rsidRPr="00D869E9">
      <w:rPr>
        <w:noProof/>
        <w:color w:val="17365D" w:themeColor="text2" w:themeShade="BF"/>
        <w:lang w:eastAsia="zh-TW"/>
      </w:rPr>
      <w:pict>
        <v:group id="_x0000_s3073" style="position:absolute;margin-left:0;margin-top:0;width:580.05pt;height:27.35pt;z-index:251660288;mso-position-horizontal:center;mso-position-horizontal-relative:page;mso-position-vertical:top;mso-position-vertical-relative:line" coordorigin="321,14850" coordsize="11601,547">
          <v:rect id="_x0000_s3074" style="position:absolute;left:374;top:14903;width:9346;height:432;mso-position-horizontal-relative:page;mso-position-vertical:center;mso-position-vertical-relative:bottom-margin-area" o:allowincell="f" fillcolor="#943634 [2405]" stroked="f" strokecolor="#943634 [2405]">
            <v:fill color2="#943634 [2405]"/>
            <v:textbox style="mso-next-textbox:#_x0000_s3074">
              <w:txbxContent>
                <w:sdt>
                  <w:sdtPr>
                    <w:rPr>
                      <w:rFonts w:ascii="Arial Black" w:hAnsi="Arial Black"/>
                      <w:color w:val="FFFFFF" w:themeColor="background1"/>
                      <w:highlight w:val="green"/>
                    </w:rPr>
                    <w:alias w:val="Adres"/>
                    <w:id w:val="79885540"/>
                    <w:placeholder>
                      <w:docPart w:val="1D7C27396817454090D10ECA9EE79344"/>
                    </w:placeholder>
                    <w:dataBinding w:prefixMappings="xmlns:ns0='http://schemas.microsoft.com/office/2006/coverPageProps'" w:xpath="/ns0:CoverPageProperties[1]/ns0:CompanyAddress[1]" w:storeItemID="{55AF091B-3C7A-41E3-B477-F2FDAA23CFDA}"/>
                    <w:text w:multiLine="1"/>
                  </w:sdtPr>
                  <w:sdtContent>
                    <w:p w:rsidR="00F87EDA" w:rsidRPr="00664561" w:rsidRDefault="00664561" w:rsidP="00664561">
                      <w:pPr>
                        <w:pStyle w:val="Altbilgi"/>
                        <w:shd w:val="clear" w:color="auto" w:fill="00FF00"/>
                        <w:jc w:val="center"/>
                        <w:rPr>
                          <w:rFonts w:ascii="Arial Black" w:hAnsi="Arial Black"/>
                          <w:color w:val="FFFFFF" w:themeColor="background1"/>
                          <w:spacing w:val="60"/>
                        </w:rPr>
                      </w:pPr>
                      <w:r w:rsidRPr="00664561">
                        <w:rPr>
                          <w:rFonts w:ascii="Arial Black" w:hAnsi="Arial Black"/>
                          <w:color w:val="FFFFFF" w:themeColor="background1"/>
                          <w:highlight w:val="green"/>
                        </w:rPr>
                        <w:t>GÜMÜŞÖREN   İLKOKULU  4-A  SINIFI     DEVEL</w:t>
                      </w:r>
                      <w:r w:rsidRPr="00664561">
                        <w:rPr>
                          <w:rFonts w:ascii="Arial Black" w:hAnsi="Arial Black" w:cs="Times New Roman"/>
                          <w:color w:val="FFFFFF" w:themeColor="background1"/>
                          <w:highlight w:val="green"/>
                        </w:rPr>
                        <w:t>İ</w:t>
                      </w:r>
                    </w:p>
                  </w:sdtContent>
                </w:sdt>
                <w:p w:rsidR="00F87EDA" w:rsidRDefault="00F87EDA">
                  <w:pPr>
                    <w:pStyle w:val="stbilgi"/>
                    <w:rPr>
                      <w:color w:val="FFFFFF" w:themeColor="background1"/>
                    </w:rPr>
                  </w:pPr>
                </w:p>
              </w:txbxContent>
            </v:textbox>
          </v:rect>
          <v:rect id="_x0000_s3075" style="position:absolute;left:9763;top:14903;width:2102;height:432;mso-position-horizontal-relative:page;mso-position-vertical:center;mso-position-vertical-relative:bottom-margin-area" o:allowincell="f" fillcolor="#943634 [2405]" stroked="f">
            <v:fill color2="#943634 [2405]"/>
            <v:textbox style="mso-next-textbox:#_x0000_s3075">
              <w:txbxContent>
                <w:p w:rsidR="00F87EDA" w:rsidRPr="00664561" w:rsidRDefault="005F0F6A" w:rsidP="00664561">
                  <w:pPr>
                    <w:shd w:val="clear" w:color="auto" w:fill="00FF00"/>
                    <w:jc w:val="center"/>
                    <w:rPr>
                      <w:rFonts w:ascii="Arial Black" w:hAnsi="Arial Black"/>
                    </w:rPr>
                  </w:pPr>
                  <w:r>
                    <w:rPr>
                      <w:rFonts w:ascii="Arial Black" w:hAnsi="Arial Black"/>
                    </w:rPr>
                    <w:t>e</w:t>
                  </w:r>
                  <w:r w:rsidR="00664561" w:rsidRPr="00664561">
                    <w:rPr>
                      <w:rFonts w:ascii="Arial Black" w:hAnsi="Arial Black"/>
                    </w:rPr>
                    <w:t>rzinli31</w:t>
                  </w:r>
                </w:p>
              </w:txbxContent>
            </v:textbox>
          </v:rect>
          <v:rect id="_x0000_s3076" style="position:absolute;left:321;top:14850;width:11601;height:547;mso-width-percent:950;mso-position-horizontal:center;mso-position-horizontal-relative:page;mso-position-vertical:center;mso-position-vertical-relative:bottom-margin-area;mso-width-percent:950" o:allowincell="f" filled="f"/>
          <w10:wrap type="topAndBottom" anchorx="page"/>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3B9B" w:rsidRDefault="00273B9B" w:rsidP="00F87EDA">
      <w:pPr>
        <w:spacing w:after="0" w:line="240" w:lineRule="auto"/>
      </w:pPr>
      <w:r>
        <w:separator/>
      </w:r>
    </w:p>
  </w:footnote>
  <w:footnote w:type="continuationSeparator" w:id="1">
    <w:p w:rsidR="00273B9B" w:rsidRDefault="00273B9B" w:rsidP="00F87ED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8194"/>
    <o:shapelayout v:ext="edit">
      <o:idmap v:ext="edit" data="3"/>
    </o:shapelayout>
  </w:hdrShapeDefaults>
  <w:footnotePr>
    <w:footnote w:id="0"/>
    <w:footnote w:id="1"/>
  </w:footnotePr>
  <w:endnotePr>
    <w:endnote w:id="0"/>
    <w:endnote w:id="1"/>
  </w:endnotePr>
  <w:compat>
    <w:useFELayout/>
  </w:compat>
  <w:rsids>
    <w:rsidRoot w:val="00667129"/>
    <w:rsid w:val="00075CDD"/>
    <w:rsid w:val="001156A9"/>
    <w:rsid w:val="00273B9B"/>
    <w:rsid w:val="005D59BA"/>
    <w:rsid w:val="005F0F6A"/>
    <w:rsid w:val="00664561"/>
    <w:rsid w:val="00667129"/>
    <w:rsid w:val="00960870"/>
    <w:rsid w:val="0097033A"/>
    <w:rsid w:val="00A15F98"/>
    <w:rsid w:val="00AF6DB2"/>
    <w:rsid w:val="00D869E9"/>
    <w:rsid w:val="00F87EDA"/>
    <w:rsid w:val="00FB54A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56A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67129"/>
    <w:pPr>
      <w:spacing w:after="0" w:line="240" w:lineRule="auto"/>
    </w:pPr>
  </w:style>
  <w:style w:type="paragraph" w:styleId="stbilgi">
    <w:name w:val="header"/>
    <w:basedOn w:val="Normal"/>
    <w:link w:val="stbilgiChar"/>
    <w:uiPriority w:val="99"/>
    <w:unhideWhenUsed/>
    <w:rsid w:val="00F87ED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87EDA"/>
  </w:style>
  <w:style w:type="paragraph" w:styleId="Altbilgi">
    <w:name w:val="footer"/>
    <w:basedOn w:val="Normal"/>
    <w:link w:val="AltbilgiChar"/>
    <w:uiPriority w:val="99"/>
    <w:unhideWhenUsed/>
    <w:rsid w:val="00F87ED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87EDA"/>
  </w:style>
  <w:style w:type="paragraph" w:styleId="BalonMetni">
    <w:name w:val="Balloon Text"/>
    <w:basedOn w:val="Normal"/>
    <w:link w:val="BalonMetniChar"/>
    <w:uiPriority w:val="99"/>
    <w:semiHidden/>
    <w:unhideWhenUsed/>
    <w:rsid w:val="00F87ED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87ED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1D7C27396817454090D10ECA9EE79344"/>
        <w:category>
          <w:name w:val="Genel"/>
          <w:gallery w:val="placeholder"/>
        </w:category>
        <w:types>
          <w:type w:val="bbPlcHdr"/>
        </w:types>
        <w:behaviors>
          <w:behavior w:val="content"/>
        </w:behaviors>
        <w:guid w:val="{602E03E4-D416-4A05-A8D7-86686D53BBAC}"/>
      </w:docPartPr>
      <w:docPartBody>
        <w:p w:rsidR="00FB77F2" w:rsidRDefault="00DC65C8" w:rsidP="00DC65C8">
          <w:pPr>
            <w:pStyle w:val="1D7C27396817454090D10ECA9EE79344"/>
          </w:pPr>
          <w:r>
            <w:rPr>
              <w:color w:val="FFFFFF" w:themeColor="background1"/>
              <w:spacing w:val="60"/>
            </w:rPr>
            <w:t>[Şirket adresini yazın]</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DC65C8"/>
    <w:rsid w:val="001F5765"/>
    <w:rsid w:val="00453A75"/>
    <w:rsid w:val="00DC65C8"/>
    <w:rsid w:val="00FB77F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7F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1D7C27396817454090D10ECA9EE79344">
    <w:name w:val="1D7C27396817454090D10ECA9EE79344"/>
    <w:rsid w:val="00DC65C8"/>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GÜMÜŞÖREN   İLKOKULU  4-A  SINIFI     DEVELİ</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AAF4A95-037A-468E-BBCC-497B28EDC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412</Words>
  <Characters>2349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Yasin</dc:creator>
  <cp:keywords>www.sorubak.com</cp:keywords>
  <dc:description>www.sorubak.com</dc:description>
  <cp:lastModifiedBy>Yasin</cp:lastModifiedBy>
  <cp:revision>www.sorubak.com</cp:revision>
  <dcterms:created xsi:type="dcterms:W3CDTF">2012-12-03T09:00:00Z</dcterms:created>
  <dcterms:modified xsi:type="dcterms:W3CDTF">2012-12-03T09:00:00Z</dcterms:modified>
  <cp:category>www.sorubak.com</cp:category>
  <cp:contentType>www.sorubak.com</cp:contentType>
  <cp:contentStatus>www.sorubak.com</cp:contentStatus>
  <cp:version>www.sorubak.com</cp:version>
</cp:coreProperties>
</file>